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D" w:rsidRPr="00545953" w:rsidRDefault="00545953" w:rsidP="00545953">
      <w:pPr>
        <w:pBdr>
          <w:bottom w:val="single" w:sz="4" w:space="1" w:color="auto"/>
        </w:pBdr>
        <w:rPr>
          <w:b/>
        </w:rPr>
      </w:pPr>
      <w:proofErr w:type="spellStart"/>
      <w:r w:rsidRPr="00545953">
        <w:rPr>
          <w:b/>
        </w:rPr>
        <w:t>Akumal</w:t>
      </w:r>
      <w:proofErr w:type="spellEnd"/>
      <w:r w:rsidRPr="00545953">
        <w:rPr>
          <w:b/>
        </w:rPr>
        <w:t xml:space="preserve"> Culture Schedule</w:t>
      </w:r>
    </w:p>
    <w:p w:rsidR="00545953" w:rsidRDefault="00545953"/>
    <w:p w:rsidR="00545953" w:rsidRPr="00545953" w:rsidRDefault="00545953">
      <w:pPr>
        <w:rPr>
          <w:rFonts w:cs="Times New Roman"/>
          <w:szCs w:val="24"/>
        </w:rPr>
      </w:pPr>
    </w:p>
    <w:p w:rsidR="00545953" w:rsidRPr="00545953" w:rsidRDefault="00545953" w:rsidP="00545953">
      <w:pPr>
        <w:spacing w:line="225" w:lineRule="atLeast"/>
        <w:rPr>
          <w:rFonts w:eastAsia="Times New Roman" w:cs="Times New Roman"/>
          <w:b/>
          <w:bCs/>
          <w:color w:val="000000"/>
          <w:szCs w:val="24"/>
        </w:rPr>
      </w:pPr>
      <w:proofErr w:type="spellStart"/>
      <w:r w:rsidRPr="00545953">
        <w:rPr>
          <w:rFonts w:eastAsia="Times New Roman" w:cs="Times New Roman"/>
          <w:b/>
          <w:bCs/>
          <w:color w:val="000000"/>
          <w:szCs w:val="24"/>
        </w:rPr>
        <w:t>Akumal</w:t>
      </w:r>
      <w:proofErr w:type="spellEnd"/>
      <w:r w:rsidRPr="00545953">
        <w:rPr>
          <w:rFonts w:eastAsia="Times New Roman" w:cs="Times New Roman"/>
          <w:b/>
          <w:bCs/>
          <w:color w:val="000000"/>
          <w:szCs w:val="24"/>
        </w:rPr>
        <w:t xml:space="preserve"> Culture Schedule of Activities</w:t>
      </w:r>
      <w:bookmarkStart w:id="0" w:name="top"/>
      <w:bookmarkEnd w:id="0"/>
    </w:p>
    <w:p w:rsidR="00545953" w:rsidRPr="00545953" w:rsidRDefault="00545953" w:rsidP="00545953">
      <w:pPr>
        <w:spacing w:line="225" w:lineRule="atLeast"/>
        <w:rPr>
          <w:rFonts w:eastAsia="Times New Roman" w:cs="Times New Roman"/>
          <w:color w:val="000000"/>
          <w:szCs w:val="24"/>
        </w:rPr>
      </w:pPr>
    </w:p>
    <w:p w:rsidR="00545953" w:rsidRPr="00545953" w:rsidRDefault="00545953" w:rsidP="00545953">
      <w:pPr>
        <w:spacing w:line="225" w:lineRule="atLeas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Following is the</w:t>
      </w:r>
      <w:bookmarkStart w:id="1" w:name="_GoBack"/>
      <w:bookmarkEnd w:id="1"/>
      <w:r w:rsidRPr="00545953">
        <w:rPr>
          <w:rFonts w:eastAsia="Times New Roman" w:cs="Times New Roman"/>
          <w:color w:val="000000"/>
          <w:szCs w:val="24"/>
        </w:rPr>
        <w:t xml:space="preserve"> schedule for the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Akumal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Culture Meeting 2001 and the list of attendees. </w:t>
      </w:r>
    </w:p>
    <w:p w:rsidR="00545953" w:rsidRPr="00545953" w:rsidRDefault="00545953" w:rsidP="00545953">
      <w:pPr>
        <w:spacing w:line="225" w:lineRule="atLeast"/>
        <w:rPr>
          <w:rFonts w:eastAsia="Times New Roman" w:cs="Times New Roman"/>
          <w:color w:val="000000"/>
          <w:szCs w:val="24"/>
        </w:rPr>
      </w:pPr>
    </w:p>
    <w:p w:rsidR="00545953" w:rsidRPr="00545953" w:rsidRDefault="00545953" w:rsidP="00545953">
      <w:pPr>
        <w:spacing w:line="225" w:lineRule="atLeast"/>
        <w:rPr>
          <w:rFonts w:eastAsia="Times New Roman" w:cs="Times New Roman"/>
          <w:color w:val="000000"/>
          <w:szCs w:val="24"/>
        </w:rPr>
      </w:pPr>
      <w:r w:rsidRPr="00545953">
        <w:rPr>
          <w:rFonts w:eastAsia="Times New Roman" w:cs="Times New Roman"/>
          <w:b/>
          <w:bCs/>
          <w:color w:val="000000"/>
          <w:szCs w:val="24"/>
        </w:rPr>
        <w:t>Attendees</w:t>
      </w:r>
      <w:r w:rsidRPr="00545953">
        <w:rPr>
          <w:rFonts w:eastAsia="Times New Roman" w:cs="Times New Roman"/>
          <w:color w:val="000000"/>
          <w:szCs w:val="24"/>
        </w:rPr>
        <w:t>:</w:t>
      </w:r>
      <w:r w:rsidRPr="00545953">
        <w:rPr>
          <w:rFonts w:eastAsia="Times New Roman" w:cs="Times New Roman"/>
          <w:color w:val="000000"/>
          <w:szCs w:val="24"/>
        </w:rPr>
        <w:br/>
      </w:r>
      <w:r w:rsidRPr="00545953">
        <w:rPr>
          <w:rFonts w:eastAsia="Times New Roman" w:cs="Times New Roman"/>
          <w:color w:val="000000"/>
          <w:szCs w:val="24"/>
        </w:rPr>
        <w:br/>
        <w:t>Robert Biswas-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Diener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5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jayajedi@aol.com</w:t>
        </w:r>
      </w:hyperlink>
      <w:r w:rsidRPr="00545953">
        <w:rPr>
          <w:rFonts w:eastAsia="Times New Roman" w:cs="Times New Roman"/>
          <w:color w:val="000000"/>
          <w:szCs w:val="24"/>
        </w:rPr>
        <w:br/>
      </w:r>
      <w:proofErr w:type="spellStart"/>
      <w:r w:rsidRPr="00545953">
        <w:rPr>
          <w:rFonts w:eastAsia="Times New Roman" w:cs="Times New Roman"/>
          <w:color w:val="000000"/>
          <w:szCs w:val="24"/>
        </w:rPr>
        <w:t>Dov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Cohen </w:t>
      </w:r>
      <w:hyperlink r:id="rId6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dcohen@watarts.uwaterloo.ca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Ed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Diener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7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ediener@s.psych.uiuc.edu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Claude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Fischler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(accompanied by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Bridgitt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Fischler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) </w:t>
      </w:r>
      <w:hyperlink r:id="rId8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fischler@ehess.fr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Mayumi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Karasawa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9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mayumik@twcu.ac.jp</w:t>
        </w:r>
      </w:hyperlink>
      <w:r w:rsidRPr="00545953">
        <w:rPr>
          <w:rFonts w:eastAsia="Times New Roman" w:cs="Times New Roman"/>
          <w:color w:val="000000"/>
          <w:szCs w:val="24"/>
        </w:rPr>
        <w:br/>
      </w:r>
      <w:proofErr w:type="spellStart"/>
      <w:r w:rsidRPr="00545953">
        <w:rPr>
          <w:rFonts w:eastAsia="Times New Roman" w:cs="Times New Roman"/>
          <w:color w:val="000000"/>
          <w:szCs w:val="24"/>
        </w:rPr>
        <w:t>Shinobu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Kitayama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10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kitayama@dura.spc.uchicago.edu</w:t>
        </w:r>
      </w:hyperlink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11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kitayama@hi.h.kyoto-u.ac.jp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Melvin Konner </w:t>
      </w:r>
      <w:hyperlink r:id="rId12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antmk@anthro.emory.edu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Joel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Kupperman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13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jkupper@uconnvm.uconn.edu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Darrin Lehman </w:t>
      </w:r>
      <w:hyperlink r:id="rId14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dlehman@neuron3.psych.ubc.ca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Hazel Markus </w:t>
      </w:r>
      <w:hyperlink r:id="rId15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hmarkus@psych.stanford.edu</w:t>
        </w:r>
      </w:hyperlink>
      <w:r w:rsidRPr="00545953">
        <w:rPr>
          <w:rFonts w:eastAsia="Times New Roman" w:cs="Times New Roman"/>
          <w:color w:val="000000"/>
          <w:szCs w:val="24"/>
        </w:rPr>
        <w:br/>
      </w:r>
      <w:proofErr w:type="spellStart"/>
      <w:r w:rsidRPr="00545953">
        <w:rPr>
          <w:rFonts w:eastAsia="Times New Roman" w:cs="Times New Roman"/>
          <w:color w:val="000000"/>
          <w:szCs w:val="24"/>
        </w:rPr>
        <w:t>Batja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Mesquita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16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mesquita@wfu.edu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Richard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Nisbett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17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nisbett@umich.edu</w:t>
        </w:r>
      </w:hyperlink>
      <w:r w:rsidRPr="00545953">
        <w:rPr>
          <w:rFonts w:eastAsia="Times New Roman" w:cs="Times New Roman"/>
          <w:color w:val="000000"/>
          <w:szCs w:val="24"/>
        </w:rPr>
        <w:br/>
      </w:r>
      <w:proofErr w:type="spellStart"/>
      <w:r w:rsidRPr="00545953">
        <w:rPr>
          <w:rFonts w:eastAsia="Times New Roman" w:cs="Times New Roman"/>
          <w:color w:val="000000"/>
          <w:szCs w:val="24"/>
        </w:rPr>
        <w:t>Ara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Norenzayan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18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norenzay@uiuc.edu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Shige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Oishi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19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soishi@s.psych.uiuc.edu</w:t>
        </w:r>
      </w:hyperlink>
      <w:r w:rsidRPr="00545953">
        <w:rPr>
          <w:rFonts w:eastAsia="Times New Roman" w:cs="Times New Roman"/>
          <w:color w:val="000000"/>
          <w:szCs w:val="24"/>
        </w:rPr>
        <w:br/>
      </w:r>
      <w:proofErr w:type="spellStart"/>
      <w:r w:rsidRPr="00545953">
        <w:rPr>
          <w:rFonts w:eastAsia="Times New Roman" w:cs="Times New Roman"/>
          <w:color w:val="000000"/>
          <w:szCs w:val="24"/>
        </w:rPr>
        <w:t>Phani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Radhakrishnan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20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pradhakr@scar.utoronto.ca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Paul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Rozin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21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rozin@psych.upenn.edu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Ulrich </w:t>
      </w:r>
      <w:proofErr w:type="spellStart"/>
      <w:r w:rsidRPr="00545953">
        <w:rPr>
          <w:rFonts w:eastAsia="Times New Roman" w:cs="Times New Roman"/>
          <w:color w:val="000000"/>
          <w:szCs w:val="24"/>
        </w:rPr>
        <w:t>Schimmack</w:t>
      </w:r>
      <w:proofErr w:type="spellEnd"/>
      <w:r w:rsidRPr="00545953">
        <w:rPr>
          <w:rFonts w:eastAsia="Times New Roman" w:cs="Times New Roman"/>
          <w:color w:val="000000"/>
          <w:szCs w:val="24"/>
        </w:rPr>
        <w:t xml:space="preserve"> </w:t>
      </w:r>
      <w:hyperlink r:id="rId22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uschimma@s.psych.uiuc.edu</w:t>
        </w:r>
      </w:hyperlink>
      <w:r w:rsidRPr="00545953">
        <w:rPr>
          <w:rFonts w:eastAsia="Times New Roman" w:cs="Times New Roman"/>
          <w:color w:val="000000"/>
          <w:szCs w:val="24"/>
        </w:rPr>
        <w:br/>
        <w:t xml:space="preserve">Martin Seligman </w:t>
      </w:r>
      <w:hyperlink r:id="rId23" w:history="1">
        <w:r w:rsidRPr="00545953">
          <w:rPr>
            <w:rFonts w:eastAsia="Times New Roman" w:cs="Times New Roman"/>
            <w:color w:val="011F5B"/>
            <w:szCs w:val="24"/>
            <w:u w:val="single"/>
          </w:rPr>
          <w:t>seligman@psych.upenn.edu</w:t>
        </w:r>
      </w:hyperlink>
      <w:r w:rsidRPr="00545953">
        <w:rPr>
          <w:rFonts w:eastAsia="Times New Roman" w:cs="Times New Roman"/>
          <w:color w:val="000000"/>
          <w:szCs w:val="24"/>
        </w:rPr>
        <w:t xml:space="preserve"> </w:t>
      </w:r>
    </w:p>
    <w:p w:rsidR="00545953" w:rsidRPr="00545953" w:rsidRDefault="00545953" w:rsidP="00545953">
      <w:pPr>
        <w:spacing w:line="225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tbl>
      <w:tblPr>
        <w:tblW w:w="8100" w:type="dxa"/>
        <w:jc w:val="center"/>
        <w:tblCellSpacing w:w="0" w:type="dxa"/>
        <w:tblInd w:w="-1080" w:type="dxa"/>
        <w:tblBorders>
          <w:top w:val="single" w:sz="6" w:space="0" w:color="011F5B"/>
          <w:left w:val="single" w:sz="6" w:space="0" w:color="011F5B"/>
          <w:bottom w:val="single" w:sz="6" w:space="0" w:color="011F5B"/>
          <w:right w:val="single" w:sz="6" w:space="0" w:color="011F5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6"/>
        <w:gridCol w:w="5794"/>
      </w:tblGrid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January 3, Wednesday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7:00 p.m. to 10:00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Welcome cocktail party: Brief discussion of our time schedule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January 4, 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9:00am to 10:30am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Ed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Diener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 Introduction, agenda, and the good society</w:t>
            </w: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Reports of subjective well-being (SWB) across societies</w:t>
            </w: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Measurement of SWB and quality indicators</w:t>
            </w: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Discussion 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11:00am to 12:30pm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Discussion leader: Mel Konner</w:t>
            </w: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Are there universals for SWB? At what level of abstraction?</w:t>
            </w: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Universalist vs. culture-specific views</w:t>
            </w: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Are there 'sick' and 'healthy' societies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4:00pm to 4:30pm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Batja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Mesquita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(with Mayumi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Karasawa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): Different standards of good:</w:t>
            </w: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Well-being and coping in the U.S. and Japan 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4:30pm to 5:00pm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Rozin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 Comforts and pleasures across cultures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5:00pm to 6:00pm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Discussion led by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Ara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Norenzayan</w:t>
            </w:r>
            <w:proofErr w:type="spellEnd"/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January 5, 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9:00am to 10:30am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Ed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Diener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 Values and norms for SWB; ideal levels; competition among values</w:t>
            </w: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Approach and avoidance; the scrim 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11:00am to 11:30am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Shige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Oishi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 Data on differences in correlates across cultures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11:30am to 12:30pm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Discussion leader: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Shinobu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Kitayama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Differences in correlates and causes of SWB across cultures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4:00pm to 6:00pm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Discussion leader: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Dov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Cohen</w:t>
            </w: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Goals and standards, and SWB across cultures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January 6, 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9:00am to 10:30am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Informal brief presentations by participants (either data, an argument, or an idea)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11:00am to 12:30pm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Discussion leader: Darrin Lehman</w:t>
            </w: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Topic open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4:00pm to 6:00pm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Discussion of needed research: Led by Richard </w:t>
            </w:r>
            <w:proofErr w:type="spellStart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Nisbett</w:t>
            </w:r>
            <w:proofErr w:type="spellEnd"/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&amp; Hazel Markus</w:t>
            </w: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Potential small working groups of researchers 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Dinner</w:t>
            </w:r>
          </w:p>
        </w:tc>
      </w:tr>
      <w:tr w:rsidR="00545953" w:rsidRPr="00545953" w:rsidTr="00545953">
        <w:trPr>
          <w:tblCellSpacing w:w="0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January 7, 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4F3"/>
            <w:vAlign w:val="center"/>
            <w:hideMark/>
          </w:tcPr>
          <w:p w:rsidR="00545953" w:rsidRPr="00545953" w:rsidRDefault="00545953" w:rsidP="0054595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59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Depart or at leisure </w:t>
            </w:r>
          </w:p>
        </w:tc>
      </w:tr>
    </w:tbl>
    <w:p w:rsidR="00545953" w:rsidRDefault="00545953"/>
    <w:sectPr w:rsidR="0054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53"/>
    <w:rsid w:val="00545953"/>
    <w:rsid w:val="005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973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272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288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1322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7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2168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401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hler@ehess.fr" TargetMode="External"/><Relationship Id="rId13" Type="http://schemas.openxmlformats.org/officeDocument/2006/relationships/hyperlink" Target="mailto:jkupper@uconnvm.uconn.edu" TargetMode="External"/><Relationship Id="rId18" Type="http://schemas.openxmlformats.org/officeDocument/2006/relationships/hyperlink" Target="mailto:norenzay@uiu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zin@psych.upenn.edu" TargetMode="External"/><Relationship Id="rId7" Type="http://schemas.openxmlformats.org/officeDocument/2006/relationships/hyperlink" Target="mailto:ediener@s.psych.uiuc.edu" TargetMode="External"/><Relationship Id="rId12" Type="http://schemas.openxmlformats.org/officeDocument/2006/relationships/hyperlink" Target="mailto:antmk@anthro.emory.edu" TargetMode="External"/><Relationship Id="rId17" Type="http://schemas.openxmlformats.org/officeDocument/2006/relationships/hyperlink" Target="mailto:nisbett@umich.ed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esquita@wfu.edu" TargetMode="External"/><Relationship Id="rId20" Type="http://schemas.openxmlformats.org/officeDocument/2006/relationships/hyperlink" Target="mailto:pradhakr@scar.utoronto.ca" TargetMode="External"/><Relationship Id="rId1" Type="http://schemas.openxmlformats.org/officeDocument/2006/relationships/styles" Target="styles.xml"/><Relationship Id="rId6" Type="http://schemas.openxmlformats.org/officeDocument/2006/relationships/hyperlink" Target="mailto:dcohen@watarts.uwaterloo.ca" TargetMode="External"/><Relationship Id="rId11" Type="http://schemas.openxmlformats.org/officeDocument/2006/relationships/hyperlink" Target="mailto:kitayama@hi.h.kyoto-u.ac.jp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ayajedi@aol.com" TargetMode="External"/><Relationship Id="rId15" Type="http://schemas.openxmlformats.org/officeDocument/2006/relationships/hyperlink" Target="mailto:hmarkus@psych.stanford.edu" TargetMode="External"/><Relationship Id="rId23" Type="http://schemas.openxmlformats.org/officeDocument/2006/relationships/hyperlink" Target="mailto:seligman@psych.upenn.edu" TargetMode="External"/><Relationship Id="rId10" Type="http://schemas.openxmlformats.org/officeDocument/2006/relationships/hyperlink" Target="mailto:kitayama@dura.spc.uchicago.edu" TargetMode="External"/><Relationship Id="rId19" Type="http://schemas.openxmlformats.org/officeDocument/2006/relationships/hyperlink" Target="mailto:soishi@s.psych.uiu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umik@twcu.ac.jp" TargetMode="External"/><Relationship Id="rId14" Type="http://schemas.openxmlformats.org/officeDocument/2006/relationships/hyperlink" Target="mailto:dlehman@neuron3.psych.ubc.ca" TargetMode="External"/><Relationship Id="rId22" Type="http://schemas.openxmlformats.org/officeDocument/2006/relationships/hyperlink" Target="mailto:uschimma@s.psych.ui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1</cp:revision>
  <dcterms:created xsi:type="dcterms:W3CDTF">2015-07-26T19:59:00Z</dcterms:created>
  <dcterms:modified xsi:type="dcterms:W3CDTF">2015-07-26T20:01:00Z</dcterms:modified>
</cp:coreProperties>
</file>